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5A" w:rsidRPr="00CE7D5C" w:rsidRDefault="006A2D5A" w:rsidP="006A2D5A">
      <w:pPr>
        <w:pStyle w:val="NormalWeb"/>
        <w:spacing w:line="276" w:lineRule="auto"/>
        <w:jc w:val="both"/>
        <w:rPr>
          <w:color w:val="000000" w:themeColor="text1"/>
          <w:sz w:val="26"/>
          <w:szCs w:val="26"/>
        </w:rPr>
      </w:pPr>
      <w:r w:rsidRPr="00CE7D5C">
        <w:rPr>
          <w:rStyle w:val="Strong"/>
          <w:color w:val="000000" w:themeColor="text1"/>
          <w:sz w:val="26"/>
          <w:szCs w:val="26"/>
        </w:rPr>
        <w:t xml:space="preserve">GLIMPS Micro-credit Enterprise Tops </w:t>
      </w:r>
      <w:r w:rsidRPr="00CE7D5C">
        <w:rPr>
          <w:rStyle w:val="Strong"/>
          <w:color w:val="000000" w:themeColor="text1"/>
          <w:sz w:val="26"/>
          <w:szCs w:val="26"/>
        </w:rPr>
        <w:t xml:space="preserve">Greater Accra </w:t>
      </w:r>
      <w:r w:rsidRPr="00CE7D5C">
        <w:rPr>
          <w:rStyle w:val="Strong"/>
          <w:color w:val="000000" w:themeColor="text1"/>
          <w:sz w:val="26"/>
          <w:szCs w:val="26"/>
        </w:rPr>
        <w:t>at National AGM</w:t>
      </w:r>
    </w:p>
    <w:p w:rsidR="00D353BC" w:rsidRPr="00CE7D5C" w:rsidRDefault="006A2D5A" w:rsidP="006A2D5A">
      <w:pPr>
        <w:pStyle w:val="NormalWeb"/>
        <w:spacing w:line="276" w:lineRule="auto"/>
        <w:jc w:val="both"/>
        <w:rPr>
          <w:color w:val="000000" w:themeColor="text1"/>
          <w:sz w:val="26"/>
          <w:szCs w:val="26"/>
        </w:rPr>
      </w:pPr>
      <w:r w:rsidRPr="00CE7D5C">
        <w:rPr>
          <w:color w:val="000000" w:themeColor="text1"/>
          <w:sz w:val="26"/>
          <w:szCs w:val="26"/>
        </w:rPr>
        <w:t xml:space="preserve">GLIMPS Micro-credit Enterprise has emerged as the proud winner of </w:t>
      </w:r>
      <w:r w:rsidR="008B08F6" w:rsidRPr="00CE7D5C">
        <w:rPr>
          <w:color w:val="000000" w:themeColor="text1"/>
          <w:sz w:val="26"/>
          <w:szCs w:val="26"/>
        </w:rPr>
        <w:t xml:space="preserve">the prestigious </w:t>
      </w:r>
      <w:r w:rsidR="00F31BAA" w:rsidRPr="00CE7D5C">
        <w:rPr>
          <w:b/>
          <w:color w:val="000000" w:themeColor="text1"/>
          <w:sz w:val="26"/>
          <w:szCs w:val="26"/>
        </w:rPr>
        <w:t xml:space="preserve">Micro Credit Institution of the Year (Zone 1) </w:t>
      </w:r>
      <w:r w:rsidRPr="00CE7D5C">
        <w:rPr>
          <w:b/>
          <w:color w:val="000000" w:themeColor="text1"/>
          <w:sz w:val="26"/>
          <w:szCs w:val="26"/>
        </w:rPr>
        <w:t>award</w:t>
      </w:r>
      <w:r w:rsidRPr="00CE7D5C">
        <w:rPr>
          <w:color w:val="000000" w:themeColor="text1"/>
          <w:sz w:val="26"/>
          <w:szCs w:val="26"/>
        </w:rPr>
        <w:t xml:space="preserve"> at the Annual General Meeting of th</w:t>
      </w:r>
      <w:r w:rsidR="00F31BAA" w:rsidRPr="00CE7D5C">
        <w:rPr>
          <w:color w:val="000000" w:themeColor="text1"/>
          <w:sz w:val="26"/>
          <w:szCs w:val="26"/>
        </w:rPr>
        <w:t>e Micro Cr</w:t>
      </w:r>
      <w:r w:rsidRPr="00CE7D5C">
        <w:rPr>
          <w:color w:val="000000" w:themeColor="text1"/>
          <w:sz w:val="26"/>
          <w:szCs w:val="26"/>
        </w:rPr>
        <w:t>edit Association of Ghana.</w:t>
      </w:r>
      <w:r w:rsidRPr="00CE7D5C">
        <w:rPr>
          <w:color w:val="000000" w:themeColor="text1"/>
          <w:sz w:val="26"/>
          <w:szCs w:val="26"/>
        </w:rPr>
        <w:t xml:space="preserve"> </w:t>
      </w:r>
      <w:r w:rsidR="00F31BAA" w:rsidRPr="00CE7D5C">
        <w:rPr>
          <w:color w:val="000000" w:themeColor="text1"/>
          <w:sz w:val="26"/>
          <w:szCs w:val="26"/>
        </w:rPr>
        <w:t xml:space="preserve">The award was in recognition of GLIMPS’ adherence to the standards of Bank of Ghana in their operations, among others. </w:t>
      </w:r>
    </w:p>
    <w:p w:rsidR="00D353BC" w:rsidRPr="00CE7D5C" w:rsidRDefault="00D353BC" w:rsidP="00D353BC">
      <w:pPr>
        <w:pStyle w:val="NormalWeb"/>
        <w:spacing w:line="276" w:lineRule="auto"/>
        <w:jc w:val="both"/>
        <w:rPr>
          <w:color w:val="000000" w:themeColor="text1"/>
          <w:sz w:val="26"/>
          <w:szCs w:val="26"/>
        </w:rPr>
      </w:pPr>
      <w:r w:rsidRPr="00CE7D5C">
        <w:rPr>
          <w:color w:val="000000" w:themeColor="text1"/>
          <w:sz w:val="26"/>
          <w:szCs w:val="26"/>
        </w:rPr>
        <w:t xml:space="preserve">The </w:t>
      </w:r>
      <w:proofErr w:type="spellStart"/>
      <w:r w:rsidRPr="00CE7D5C">
        <w:rPr>
          <w:color w:val="000000" w:themeColor="text1"/>
          <w:sz w:val="26"/>
          <w:szCs w:val="26"/>
        </w:rPr>
        <w:t>colourful</w:t>
      </w:r>
      <w:proofErr w:type="spellEnd"/>
      <w:r w:rsidRPr="00CE7D5C">
        <w:rPr>
          <w:color w:val="000000" w:themeColor="text1"/>
          <w:sz w:val="26"/>
          <w:szCs w:val="26"/>
        </w:rPr>
        <w:t xml:space="preserve"> ceremony, which was held </w:t>
      </w:r>
      <w:r w:rsidRPr="00CE7D5C">
        <w:rPr>
          <w:color w:val="000000" w:themeColor="text1"/>
          <w:sz w:val="26"/>
          <w:szCs w:val="26"/>
        </w:rPr>
        <w:t>at the Rainbow Hotel,</w:t>
      </w:r>
      <w:r w:rsidRPr="00CE7D5C">
        <w:rPr>
          <w:color w:val="000000" w:themeColor="text1"/>
          <w:sz w:val="26"/>
          <w:szCs w:val="26"/>
        </w:rPr>
        <w:t xml:space="preserve"> </w:t>
      </w:r>
      <w:proofErr w:type="spellStart"/>
      <w:r w:rsidRPr="00CE7D5C">
        <w:rPr>
          <w:color w:val="000000" w:themeColor="text1"/>
          <w:sz w:val="26"/>
          <w:szCs w:val="26"/>
        </w:rPr>
        <w:t>Takoradi</w:t>
      </w:r>
      <w:proofErr w:type="spellEnd"/>
      <w:r w:rsidRPr="00CE7D5C">
        <w:rPr>
          <w:color w:val="000000" w:themeColor="text1"/>
          <w:sz w:val="26"/>
          <w:szCs w:val="26"/>
        </w:rPr>
        <w:t>,</w:t>
      </w:r>
      <w:r w:rsidRPr="00CE7D5C">
        <w:rPr>
          <w:color w:val="000000" w:themeColor="text1"/>
          <w:sz w:val="26"/>
          <w:szCs w:val="26"/>
        </w:rPr>
        <w:t xml:space="preserve"> from 18</w:t>
      </w:r>
      <w:r w:rsidRPr="00CE7D5C">
        <w:rPr>
          <w:color w:val="000000" w:themeColor="text1"/>
          <w:sz w:val="26"/>
          <w:szCs w:val="26"/>
          <w:vertAlign w:val="superscript"/>
        </w:rPr>
        <w:t>th</w:t>
      </w:r>
      <w:r w:rsidRPr="00CE7D5C">
        <w:rPr>
          <w:color w:val="000000" w:themeColor="text1"/>
          <w:sz w:val="26"/>
          <w:szCs w:val="26"/>
        </w:rPr>
        <w:t xml:space="preserve"> </w:t>
      </w:r>
      <w:r w:rsidRPr="00CE7D5C">
        <w:rPr>
          <w:color w:val="000000" w:themeColor="text1"/>
          <w:sz w:val="26"/>
          <w:szCs w:val="26"/>
        </w:rPr>
        <w:t>to</w:t>
      </w:r>
      <w:r w:rsidRPr="00CE7D5C">
        <w:rPr>
          <w:color w:val="000000" w:themeColor="text1"/>
          <w:sz w:val="26"/>
          <w:szCs w:val="26"/>
        </w:rPr>
        <w:t xml:space="preserve"> 19</w:t>
      </w:r>
      <w:r w:rsidRPr="00CE7D5C">
        <w:rPr>
          <w:color w:val="000000" w:themeColor="text1"/>
          <w:sz w:val="26"/>
          <w:szCs w:val="26"/>
          <w:vertAlign w:val="superscript"/>
        </w:rPr>
        <w:t>th</w:t>
      </w:r>
      <w:r w:rsidRPr="00CE7D5C">
        <w:rPr>
          <w:color w:val="000000" w:themeColor="text1"/>
          <w:sz w:val="26"/>
          <w:szCs w:val="26"/>
        </w:rPr>
        <w:t xml:space="preserve"> September, 2025</w:t>
      </w:r>
      <w:r w:rsidRPr="00CE7D5C">
        <w:rPr>
          <w:color w:val="000000" w:themeColor="text1"/>
          <w:sz w:val="26"/>
          <w:szCs w:val="26"/>
        </w:rPr>
        <w:t xml:space="preserve"> </w:t>
      </w:r>
      <w:r w:rsidRPr="00CE7D5C">
        <w:rPr>
          <w:color w:val="000000" w:themeColor="text1"/>
          <w:sz w:val="26"/>
          <w:szCs w:val="26"/>
        </w:rPr>
        <w:t xml:space="preserve">attracted players from across the micro-credit industry, </w:t>
      </w:r>
      <w:r w:rsidRPr="00CE7D5C">
        <w:rPr>
          <w:color w:val="000000" w:themeColor="text1"/>
          <w:sz w:val="26"/>
          <w:szCs w:val="26"/>
        </w:rPr>
        <w:t xml:space="preserve">and </w:t>
      </w:r>
      <w:r w:rsidRPr="00CE7D5C">
        <w:rPr>
          <w:color w:val="000000" w:themeColor="text1"/>
          <w:sz w:val="26"/>
          <w:szCs w:val="26"/>
        </w:rPr>
        <w:t>highlighted the important contribution of micro-credit firms in lifting people out of poverty and boosting local economies.</w:t>
      </w:r>
    </w:p>
    <w:p w:rsidR="006A2D5A" w:rsidRPr="00CE7D5C" w:rsidRDefault="006A2D5A" w:rsidP="006A2D5A">
      <w:pPr>
        <w:pStyle w:val="NormalWeb"/>
        <w:spacing w:line="276" w:lineRule="auto"/>
        <w:jc w:val="both"/>
        <w:rPr>
          <w:color w:val="000000" w:themeColor="text1"/>
          <w:sz w:val="26"/>
          <w:szCs w:val="26"/>
        </w:rPr>
      </w:pPr>
      <w:r w:rsidRPr="00CE7D5C">
        <w:rPr>
          <w:color w:val="000000" w:themeColor="text1"/>
          <w:sz w:val="26"/>
          <w:szCs w:val="26"/>
        </w:rPr>
        <w:t>Micro</w:t>
      </w:r>
      <w:r w:rsidR="00F31BAA" w:rsidRPr="00CE7D5C">
        <w:rPr>
          <w:color w:val="000000" w:themeColor="text1"/>
          <w:sz w:val="26"/>
          <w:szCs w:val="26"/>
        </w:rPr>
        <w:t xml:space="preserve"> </w:t>
      </w:r>
      <w:r w:rsidRPr="00CE7D5C">
        <w:rPr>
          <w:color w:val="000000" w:themeColor="text1"/>
          <w:sz w:val="26"/>
          <w:szCs w:val="26"/>
        </w:rPr>
        <w:t>credit enterprises in Ghana are about 600 in number. Of this number over 300 are based in Greater Accra region; and GLIMPS came on top to snatch the coveted award under the Greater Accra category.</w:t>
      </w:r>
    </w:p>
    <w:p w:rsidR="006A2D5A" w:rsidRPr="00CE7D5C" w:rsidRDefault="006A2D5A" w:rsidP="006A2D5A">
      <w:pPr>
        <w:pStyle w:val="NormalWeb"/>
        <w:spacing w:line="276" w:lineRule="auto"/>
        <w:jc w:val="both"/>
        <w:rPr>
          <w:color w:val="000000" w:themeColor="text1"/>
          <w:sz w:val="26"/>
          <w:szCs w:val="26"/>
        </w:rPr>
      </w:pPr>
      <w:r w:rsidRPr="00CE7D5C">
        <w:rPr>
          <w:color w:val="000000" w:themeColor="text1"/>
          <w:sz w:val="26"/>
          <w:szCs w:val="26"/>
        </w:rPr>
        <w:t xml:space="preserve">The </w:t>
      </w:r>
      <w:proofErr w:type="spellStart"/>
      <w:r w:rsidRPr="00CE7D5C">
        <w:rPr>
          <w:color w:val="000000" w:themeColor="text1"/>
          <w:sz w:val="26"/>
          <w:szCs w:val="26"/>
        </w:rPr>
        <w:t>honour</w:t>
      </w:r>
      <w:proofErr w:type="spellEnd"/>
      <w:r w:rsidRPr="00CE7D5C">
        <w:rPr>
          <w:color w:val="000000" w:themeColor="text1"/>
          <w:sz w:val="26"/>
          <w:szCs w:val="26"/>
        </w:rPr>
        <w:t xml:space="preserve"> celebrates </w:t>
      </w:r>
      <w:r w:rsidR="00F31BAA" w:rsidRPr="00CE7D5C">
        <w:rPr>
          <w:color w:val="000000" w:themeColor="text1"/>
          <w:sz w:val="26"/>
          <w:szCs w:val="26"/>
        </w:rPr>
        <w:t>GLIMPS’</w:t>
      </w:r>
      <w:r w:rsidRPr="00CE7D5C">
        <w:rPr>
          <w:color w:val="000000" w:themeColor="text1"/>
          <w:sz w:val="26"/>
          <w:szCs w:val="26"/>
        </w:rPr>
        <w:t xml:space="preserve"> tireless work in supporting small </w:t>
      </w:r>
      <w:r w:rsidRPr="00CE7D5C">
        <w:rPr>
          <w:color w:val="000000" w:themeColor="text1"/>
          <w:sz w:val="26"/>
          <w:szCs w:val="26"/>
        </w:rPr>
        <w:t xml:space="preserve">churches and </w:t>
      </w:r>
      <w:r w:rsidRPr="00CE7D5C">
        <w:rPr>
          <w:color w:val="000000" w:themeColor="text1"/>
          <w:sz w:val="26"/>
          <w:szCs w:val="26"/>
        </w:rPr>
        <w:t>businesses a</w:t>
      </w:r>
      <w:r w:rsidRPr="00CE7D5C">
        <w:rPr>
          <w:color w:val="000000" w:themeColor="text1"/>
          <w:sz w:val="26"/>
          <w:szCs w:val="26"/>
        </w:rPr>
        <w:t xml:space="preserve">s well as </w:t>
      </w:r>
      <w:r w:rsidRPr="00CE7D5C">
        <w:rPr>
          <w:color w:val="000000" w:themeColor="text1"/>
          <w:sz w:val="26"/>
          <w:szCs w:val="26"/>
        </w:rPr>
        <w:t>low-income earners through flexible and accessible micro-credit services. With years of dedicated service, GLIMPS has become a trusted partner for many</w:t>
      </w:r>
      <w:r w:rsidR="0014115A" w:rsidRPr="00CE7D5C">
        <w:rPr>
          <w:color w:val="000000" w:themeColor="text1"/>
          <w:sz w:val="26"/>
          <w:szCs w:val="26"/>
        </w:rPr>
        <w:t xml:space="preserve"> small and medium sized</w:t>
      </w:r>
      <w:r w:rsidRPr="00CE7D5C">
        <w:rPr>
          <w:color w:val="000000" w:themeColor="text1"/>
          <w:sz w:val="26"/>
          <w:szCs w:val="26"/>
        </w:rPr>
        <w:t xml:space="preserve"> </w:t>
      </w:r>
      <w:r w:rsidR="00F31BAA" w:rsidRPr="00CE7D5C">
        <w:rPr>
          <w:color w:val="000000" w:themeColor="text1"/>
          <w:sz w:val="26"/>
          <w:szCs w:val="26"/>
        </w:rPr>
        <w:t xml:space="preserve">churches and </w:t>
      </w:r>
      <w:r w:rsidRPr="00CE7D5C">
        <w:rPr>
          <w:color w:val="000000" w:themeColor="text1"/>
          <w:sz w:val="26"/>
          <w:szCs w:val="26"/>
        </w:rPr>
        <w:t>communities seeking financial empowerment.</w:t>
      </w:r>
    </w:p>
    <w:p w:rsidR="006A2D5A" w:rsidRPr="00CE7D5C" w:rsidRDefault="006A2D5A" w:rsidP="006A2D5A">
      <w:pPr>
        <w:pStyle w:val="NormalWeb"/>
        <w:spacing w:line="276" w:lineRule="auto"/>
        <w:jc w:val="both"/>
        <w:rPr>
          <w:color w:val="000000" w:themeColor="text1"/>
          <w:sz w:val="26"/>
          <w:szCs w:val="26"/>
        </w:rPr>
      </w:pPr>
      <w:r w:rsidRPr="00CE7D5C">
        <w:rPr>
          <w:color w:val="000000" w:themeColor="text1"/>
          <w:sz w:val="26"/>
          <w:szCs w:val="26"/>
        </w:rPr>
        <w:t xml:space="preserve">Speaking after receiving the award, </w:t>
      </w:r>
      <w:r w:rsidRPr="00CE7D5C">
        <w:rPr>
          <w:color w:val="000000" w:themeColor="text1"/>
          <w:sz w:val="26"/>
          <w:szCs w:val="26"/>
        </w:rPr>
        <w:t xml:space="preserve">the Manager of GLIMPS, Mrs. Enid </w:t>
      </w:r>
      <w:proofErr w:type="spellStart"/>
      <w:r w:rsidRPr="00CE7D5C">
        <w:rPr>
          <w:color w:val="000000" w:themeColor="text1"/>
          <w:sz w:val="26"/>
          <w:szCs w:val="26"/>
        </w:rPr>
        <w:t>Osei-Tete</w:t>
      </w:r>
      <w:proofErr w:type="spellEnd"/>
      <w:r w:rsidRPr="00CE7D5C">
        <w:rPr>
          <w:color w:val="000000" w:themeColor="text1"/>
          <w:sz w:val="26"/>
          <w:szCs w:val="26"/>
        </w:rPr>
        <w:t xml:space="preserve"> expressed gratitude to the Association and pledged to continue expanding opportunities for </w:t>
      </w:r>
      <w:r w:rsidRPr="00CE7D5C">
        <w:rPr>
          <w:color w:val="000000" w:themeColor="text1"/>
          <w:sz w:val="26"/>
          <w:szCs w:val="26"/>
        </w:rPr>
        <w:t xml:space="preserve">small churches, </w:t>
      </w:r>
      <w:r w:rsidRPr="00CE7D5C">
        <w:rPr>
          <w:color w:val="000000" w:themeColor="text1"/>
          <w:sz w:val="26"/>
          <w:szCs w:val="26"/>
        </w:rPr>
        <w:t>entrepreneurs and families across the country.</w:t>
      </w:r>
      <w:r w:rsidRPr="00CE7D5C">
        <w:rPr>
          <w:color w:val="000000" w:themeColor="text1"/>
          <w:sz w:val="26"/>
          <w:szCs w:val="26"/>
        </w:rPr>
        <w:t xml:space="preserve"> The CEO, Rev. Prof. Paul </w:t>
      </w:r>
      <w:proofErr w:type="spellStart"/>
      <w:r w:rsidRPr="00CE7D5C">
        <w:rPr>
          <w:color w:val="000000" w:themeColor="text1"/>
          <w:sz w:val="26"/>
          <w:szCs w:val="26"/>
        </w:rPr>
        <w:t>Frimpong-Manso</w:t>
      </w:r>
      <w:proofErr w:type="spellEnd"/>
      <w:r w:rsidRPr="00CE7D5C">
        <w:rPr>
          <w:color w:val="000000" w:themeColor="text1"/>
          <w:sz w:val="26"/>
          <w:szCs w:val="26"/>
        </w:rPr>
        <w:t xml:space="preserve"> and his wife</w:t>
      </w:r>
      <w:r w:rsidR="00F31BAA" w:rsidRPr="00CE7D5C">
        <w:rPr>
          <w:color w:val="000000" w:themeColor="text1"/>
          <w:sz w:val="26"/>
          <w:szCs w:val="26"/>
        </w:rPr>
        <w:t>,</w:t>
      </w:r>
      <w:r w:rsidRPr="00CE7D5C">
        <w:rPr>
          <w:color w:val="000000" w:themeColor="text1"/>
          <w:sz w:val="26"/>
          <w:szCs w:val="26"/>
        </w:rPr>
        <w:t xml:space="preserve"> Rev. Mrs. Gladys </w:t>
      </w:r>
      <w:proofErr w:type="spellStart"/>
      <w:r w:rsidRPr="00CE7D5C">
        <w:rPr>
          <w:color w:val="000000" w:themeColor="text1"/>
          <w:sz w:val="26"/>
          <w:szCs w:val="26"/>
        </w:rPr>
        <w:t>Frimpong-Manso</w:t>
      </w:r>
      <w:proofErr w:type="spellEnd"/>
      <w:r w:rsidRPr="00CE7D5C">
        <w:rPr>
          <w:color w:val="000000" w:themeColor="text1"/>
          <w:sz w:val="26"/>
          <w:szCs w:val="26"/>
        </w:rPr>
        <w:t xml:space="preserve"> </w:t>
      </w:r>
      <w:r w:rsidR="0014115A" w:rsidRPr="00CE7D5C">
        <w:rPr>
          <w:color w:val="000000" w:themeColor="text1"/>
          <w:sz w:val="26"/>
          <w:szCs w:val="26"/>
        </w:rPr>
        <w:t>was</w:t>
      </w:r>
      <w:r w:rsidRPr="00CE7D5C">
        <w:rPr>
          <w:color w:val="000000" w:themeColor="text1"/>
          <w:sz w:val="26"/>
          <w:szCs w:val="26"/>
        </w:rPr>
        <w:t xml:space="preserve"> full of praise for the entire staff </w:t>
      </w:r>
      <w:r w:rsidR="0014115A" w:rsidRPr="00CE7D5C">
        <w:rPr>
          <w:color w:val="000000" w:themeColor="text1"/>
          <w:sz w:val="26"/>
          <w:szCs w:val="26"/>
        </w:rPr>
        <w:t xml:space="preserve">of GLIMPS </w:t>
      </w:r>
      <w:r w:rsidRPr="00CE7D5C">
        <w:rPr>
          <w:color w:val="000000" w:themeColor="text1"/>
          <w:sz w:val="26"/>
          <w:szCs w:val="26"/>
        </w:rPr>
        <w:t xml:space="preserve">hat made this happen. </w:t>
      </w:r>
      <w:r w:rsidR="0014115A" w:rsidRPr="00CE7D5C">
        <w:rPr>
          <w:color w:val="000000" w:themeColor="text1"/>
          <w:sz w:val="26"/>
          <w:szCs w:val="26"/>
        </w:rPr>
        <w:t>They were grateful to the Association for the award, and for making the Association visible in all the regions.</w:t>
      </w:r>
    </w:p>
    <w:p w:rsidR="00CE7D5C" w:rsidRDefault="00CE7D5C" w:rsidP="006A2D5A">
      <w:pPr>
        <w:pStyle w:val="NormalWeb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0207F" w:rsidRPr="006A2D5A" w:rsidRDefault="00CE7D5C" w:rsidP="00CE7D5C">
      <w:pPr>
        <w:pStyle w:val="NormalWeb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inline distT="0" distB="0" distL="0" distR="0" wp14:anchorId="2FFD05A8" wp14:editId="18CECBA9">
                <wp:extent cx="304800" cy="304800"/>
                <wp:effectExtent l="0" t="0" r="0" b="0"/>
                <wp:docPr id="2" name="AutoShape 2" descr="blob:https://web.whatsapp.com/deea1125-dcb3-4dd3-a325-0eaf884450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blob:https://web.whatsapp.com/deea1125-dcb3-4dd3-a325-0eaf884450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S14w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9KUt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5067CCC3" wp14:editId="392741C9">
            <wp:extent cx="2698750" cy="1866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52" cy="18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mc:AlternateContent>
          <mc:Choice Requires="wps">
            <w:drawing>
              <wp:inline distT="0" distB="0" distL="0" distR="0" wp14:anchorId="030C0830" wp14:editId="7FA2CEDC">
                <wp:extent cx="304800" cy="304800"/>
                <wp:effectExtent l="0" t="0" r="0" b="0"/>
                <wp:docPr id="4" name="AutoShape 4" descr="blob:https://web.whatsapp.com/828dd524-c645-44bb-b8f6-871130622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blob:https://web.whatsapp.com/828dd524-c645-44bb-b8f6-8711306228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Cn5Q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UoCn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23E6BB52" wp14:editId="65AD0AD5">
            <wp:extent cx="22860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0207F" w:rsidRPr="006A2D5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AA" w:rsidRDefault="000A18AA" w:rsidP="00093CA9">
      <w:r>
        <w:separator/>
      </w:r>
    </w:p>
  </w:endnote>
  <w:endnote w:type="continuationSeparator" w:id="0">
    <w:p w:rsidR="000A18AA" w:rsidRDefault="000A18AA" w:rsidP="000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491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A6E" w:rsidRDefault="00CD5A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6E" w:rsidRDefault="00CD5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AA" w:rsidRDefault="000A18AA" w:rsidP="00093CA9">
      <w:r>
        <w:separator/>
      </w:r>
    </w:p>
  </w:footnote>
  <w:footnote w:type="continuationSeparator" w:id="0">
    <w:p w:rsidR="000A18AA" w:rsidRDefault="000A18AA" w:rsidP="0009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FC2"/>
    <w:multiLevelType w:val="hybridMultilevel"/>
    <w:tmpl w:val="2D265016"/>
    <w:lvl w:ilvl="0" w:tplc="BA889A3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44D88"/>
    <w:multiLevelType w:val="hybridMultilevel"/>
    <w:tmpl w:val="E3FE19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512AE"/>
    <w:multiLevelType w:val="multilevel"/>
    <w:tmpl w:val="A0F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B6279"/>
    <w:multiLevelType w:val="multilevel"/>
    <w:tmpl w:val="2244D2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0F056ACF"/>
    <w:multiLevelType w:val="hybridMultilevel"/>
    <w:tmpl w:val="B0F406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F2761"/>
    <w:multiLevelType w:val="hybridMultilevel"/>
    <w:tmpl w:val="BEF414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F6674"/>
    <w:multiLevelType w:val="hybridMultilevel"/>
    <w:tmpl w:val="89AA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81FED"/>
    <w:multiLevelType w:val="hybridMultilevel"/>
    <w:tmpl w:val="9998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85BC7"/>
    <w:multiLevelType w:val="hybridMultilevel"/>
    <w:tmpl w:val="674411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7532F"/>
    <w:multiLevelType w:val="hybridMultilevel"/>
    <w:tmpl w:val="DF507A3C"/>
    <w:lvl w:ilvl="0" w:tplc="AB16F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857E9"/>
    <w:multiLevelType w:val="hybridMultilevel"/>
    <w:tmpl w:val="2C04EFE8"/>
    <w:lvl w:ilvl="0" w:tplc="301E5B5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223EB"/>
    <w:multiLevelType w:val="hybridMultilevel"/>
    <w:tmpl w:val="653E5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494EB4"/>
    <w:multiLevelType w:val="multilevel"/>
    <w:tmpl w:val="177E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F1BBC"/>
    <w:multiLevelType w:val="hybridMultilevel"/>
    <w:tmpl w:val="7FDE0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4523E1"/>
    <w:multiLevelType w:val="hybridMultilevel"/>
    <w:tmpl w:val="871EFCCC"/>
    <w:lvl w:ilvl="0" w:tplc="D946FF5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B3BDE"/>
    <w:multiLevelType w:val="hybridMultilevel"/>
    <w:tmpl w:val="2D265016"/>
    <w:lvl w:ilvl="0" w:tplc="BA889A3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62114D"/>
    <w:multiLevelType w:val="hybridMultilevel"/>
    <w:tmpl w:val="C084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CC09F7"/>
    <w:multiLevelType w:val="hybridMultilevel"/>
    <w:tmpl w:val="8CFE924E"/>
    <w:lvl w:ilvl="0" w:tplc="87EE4F6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6305E1"/>
    <w:multiLevelType w:val="hybridMultilevel"/>
    <w:tmpl w:val="D208F97E"/>
    <w:lvl w:ilvl="0" w:tplc="77A8DC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D90D72"/>
    <w:multiLevelType w:val="hybridMultilevel"/>
    <w:tmpl w:val="13EED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4C13C7"/>
    <w:multiLevelType w:val="hybridMultilevel"/>
    <w:tmpl w:val="BBD6A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1177DF"/>
    <w:multiLevelType w:val="hybridMultilevel"/>
    <w:tmpl w:val="15F80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D646D6"/>
    <w:multiLevelType w:val="hybridMultilevel"/>
    <w:tmpl w:val="6130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6447D"/>
    <w:multiLevelType w:val="hybridMultilevel"/>
    <w:tmpl w:val="A4FE1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5182A"/>
    <w:multiLevelType w:val="hybridMultilevel"/>
    <w:tmpl w:val="53204FE4"/>
    <w:lvl w:ilvl="0" w:tplc="5642840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D72C7"/>
    <w:multiLevelType w:val="multilevel"/>
    <w:tmpl w:val="1E2A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612B8"/>
    <w:multiLevelType w:val="hybridMultilevel"/>
    <w:tmpl w:val="C46AA4FC"/>
    <w:lvl w:ilvl="0" w:tplc="106EAD3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2116B8"/>
    <w:multiLevelType w:val="hybridMultilevel"/>
    <w:tmpl w:val="E116B432"/>
    <w:lvl w:ilvl="0" w:tplc="E760FD3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811DA0"/>
    <w:multiLevelType w:val="hybridMultilevel"/>
    <w:tmpl w:val="8EC82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9552CA"/>
    <w:multiLevelType w:val="multilevel"/>
    <w:tmpl w:val="86BE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9962A2"/>
    <w:multiLevelType w:val="hybridMultilevel"/>
    <w:tmpl w:val="B66E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8726CD4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250F8"/>
    <w:multiLevelType w:val="hybridMultilevel"/>
    <w:tmpl w:val="32FEB6EA"/>
    <w:lvl w:ilvl="0" w:tplc="E148293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27309D"/>
    <w:multiLevelType w:val="hybridMultilevel"/>
    <w:tmpl w:val="2CFE9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424FF4"/>
    <w:multiLevelType w:val="hybridMultilevel"/>
    <w:tmpl w:val="BA5CD7AE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2305A2"/>
    <w:multiLevelType w:val="hybridMultilevel"/>
    <w:tmpl w:val="24F4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D402D"/>
    <w:multiLevelType w:val="hybridMultilevel"/>
    <w:tmpl w:val="5B5C4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B02058"/>
    <w:multiLevelType w:val="hybridMultilevel"/>
    <w:tmpl w:val="4378A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27ECB"/>
    <w:multiLevelType w:val="hybridMultilevel"/>
    <w:tmpl w:val="74D21046"/>
    <w:lvl w:ilvl="0" w:tplc="D06A2A3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E69C1"/>
    <w:multiLevelType w:val="hybridMultilevel"/>
    <w:tmpl w:val="03A420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754889"/>
    <w:multiLevelType w:val="hybridMultilevel"/>
    <w:tmpl w:val="F1B8A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330A0"/>
    <w:multiLevelType w:val="hybridMultilevel"/>
    <w:tmpl w:val="460C8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B67EA5"/>
    <w:multiLevelType w:val="hybridMultilevel"/>
    <w:tmpl w:val="D9F661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0"/>
  </w:num>
  <w:num w:numId="4">
    <w:abstractNumId w:val="15"/>
  </w:num>
  <w:num w:numId="5">
    <w:abstractNumId w:val="38"/>
  </w:num>
  <w:num w:numId="6">
    <w:abstractNumId w:val="27"/>
  </w:num>
  <w:num w:numId="7">
    <w:abstractNumId w:val="24"/>
  </w:num>
  <w:num w:numId="8">
    <w:abstractNumId w:val="10"/>
  </w:num>
  <w:num w:numId="9">
    <w:abstractNumId w:val="31"/>
  </w:num>
  <w:num w:numId="10">
    <w:abstractNumId w:val="37"/>
  </w:num>
  <w:num w:numId="11">
    <w:abstractNumId w:val="17"/>
  </w:num>
  <w:num w:numId="12">
    <w:abstractNumId w:val="3"/>
  </w:num>
  <w:num w:numId="13">
    <w:abstractNumId w:val="33"/>
  </w:num>
  <w:num w:numId="14">
    <w:abstractNumId w:val="14"/>
  </w:num>
  <w:num w:numId="15">
    <w:abstractNumId w:val="26"/>
  </w:num>
  <w:num w:numId="16">
    <w:abstractNumId w:val="4"/>
  </w:num>
  <w:num w:numId="17">
    <w:abstractNumId w:val="18"/>
  </w:num>
  <w:num w:numId="18">
    <w:abstractNumId w:val="5"/>
  </w:num>
  <w:num w:numId="19">
    <w:abstractNumId w:val="8"/>
  </w:num>
  <w:num w:numId="20">
    <w:abstractNumId w:val="0"/>
  </w:num>
  <w:num w:numId="21">
    <w:abstractNumId w:val="1"/>
  </w:num>
  <w:num w:numId="22">
    <w:abstractNumId w:val="41"/>
  </w:num>
  <w:num w:numId="23">
    <w:abstractNumId w:val="29"/>
  </w:num>
  <w:num w:numId="24">
    <w:abstractNumId w:val="12"/>
  </w:num>
  <w:num w:numId="25">
    <w:abstractNumId w:val="25"/>
  </w:num>
  <w:num w:numId="26">
    <w:abstractNumId w:val="2"/>
  </w:num>
  <w:num w:numId="27">
    <w:abstractNumId w:val="6"/>
  </w:num>
  <w:num w:numId="28">
    <w:abstractNumId w:val="9"/>
  </w:num>
  <w:num w:numId="29">
    <w:abstractNumId w:val="36"/>
  </w:num>
  <w:num w:numId="30">
    <w:abstractNumId w:val="34"/>
  </w:num>
  <w:num w:numId="31">
    <w:abstractNumId w:val="19"/>
  </w:num>
  <w:num w:numId="32">
    <w:abstractNumId w:val="11"/>
  </w:num>
  <w:num w:numId="33">
    <w:abstractNumId w:val="21"/>
  </w:num>
  <w:num w:numId="34">
    <w:abstractNumId w:val="35"/>
  </w:num>
  <w:num w:numId="35">
    <w:abstractNumId w:val="20"/>
  </w:num>
  <w:num w:numId="36">
    <w:abstractNumId w:val="23"/>
  </w:num>
  <w:num w:numId="37">
    <w:abstractNumId w:val="39"/>
  </w:num>
  <w:num w:numId="38">
    <w:abstractNumId w:val="7"/>
  </w:num>
  <w:num w:numId="39">
    <w:abstractNumId w:val="28"/>
  </w:num>
  <w:num w:numId="40">
    <w:abstractNumId w:val="40"/>
  </w:num>
  <w:num w:numId="41">
    <w:abstractNumId w:val="13"/>
  </w:num>
  <w:num w:numId="42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88"/>
    <w:rsid w:val="00001E70"/>
    <w:rsid w:val="000476C4"/>
    <w:rsid w:val="000478CB"/>
    <w:rsid w:val="00080026"/>
    <w:rsid w:val="00083283"/>
    <w:rsid w:val="00093CA9"/>
    <w:rsid w:val="000A18AA"/>
    <w:rsid w:val="000B3BC6"/>
    <w:rsid w:val="000C63AA"/>
    <w:rsid w:val="000D196F"/>
    <w:rsid w:val="000E4ACE"/>
    <w:rsid w:val="000E7A74"/>
    <w:rsid w:val="001048D6"/>
    <w:rsid w:val="00107192"/>
    <w:rsid w:val="001111C3"/>
    <w:rsid w:val="0014115A"/>
    <w:rsid w:val="001536D1"/>
    <w:rsid w:val="00155D62"/>
    <w:rsid w:val="0019190D"/>
    <w:rsid w:val="001A0C34"/>
    <w:rsid w:val="001B2F6D"/>
    <w:rsid w:val="001B3807"/>
    <w:rsid w:val="001C1D64"/>
    <w:rsid w:val="001C74CC"/>
    <w:rsid w:val="001D414F"/>
    <w:rsid w:val="00237364"/>
    <w:rsid w:val="002778D3"/>
    <w:rsid w:val="0028112A"/>
    <w:rsid w:val="002A6345"/>
    <w:rsid w:val="002B2522"/>
    <w:rsid w:val="002B2D63"/>
    <w:rsid w:val="003033B2"/>
    <w:rsid w:val="00355923"/>
    <w:rsid w:val="003574BC"/>
    <w:rsid w:val="0036092A"/>
    <w:rsid w:val="003637BE"/>
    <w:rsid w:val="00364F68"/>
    <w:rsid w:val="003772E8"/>
    <w:rsid w:val="00382837"/>
    <w:rsid w:val="003861E6"/>
    <w:rsid w:val="003A068E"/>
    <w:rsid w:val="003A7224"/>
    <w:rsid w:val="003B6FB0"/>
    <w:rsid w:val="003C109E"/>
    <w:rsid w:val="003E3EC8"/>
    <w:rsid w:val="00403EF0"/>
    <w:rsid w:val="004103C7"/>
    <w:rsid w:val="00422B6B"/>
    <w:rsid w:val="004244A8"/>
    <w:rsid w:val="004403D5"/>
    <w:rsid w:val="004452C4"/>
    <w:rsid w:val="004530BC"/>
    <w:rsid w:val="0046030D"/>
    <w:rsid w:val="004A584D"/>
    <w:rsid w:val="004B1CDE"/>
    <w:rsid w:val="004B62F7"/>
    <w:rsid w:val="004F19D4"/>
    <w:rsid w:val="004F7F5C"/>
    <w:rsid w:val="005007F1"/>
    <w:rsid w:val="0050663F"/>
    <w:rsid w:val="00531E35"/>
    <w:rsid w:val="00563202"/>
    <w:rsid w:val="005643A4"/>
    <w:rsid w:val="005819E1"/>
    <w:rsid w:val="00585BF2"/>
    <w:rsid w:val="005A493A"/>
    <w:rsid w:val="005D5B16"/>
    <w:rsid w:val="00611D6E"/>
    <w:rsid w:val="006152BA"/>
    <w:rsid w:val="006236FB"/>
    <w:rsid w:val="00653743"/>
    <w:rsid w:val="00665B5F"/>
    <w:rsid w:val="006A2D5A"/>
    <w:rsid w:val="006C665C"/>
    <w:rsid w:val="0071514B"/>
    <w:rsid w:val="00743791"/>
    <w:rsid w:val="00764E10"/>
    <w:rsid w:val="007729D7"/>
    <w:rsid w:val="007B5AE0"/>
    <w:rsid w:val="007C76D6"/>
    <w:rsid w:val="007D150A"/>
    <w:rsid w:val="0080550A"/>
    <w:rsid w:val="00810B3F"/>
    <w:rsid w:val="00832BF6"/>
    <w:rsid w:val="00877C7F"/>
    <w:rsid w:val="00894FDE"/>
    <w:rsid w:val="008B0862"/>
    <w:rsid w:val="008B08F6"/>
    <w:rsid w:val="008C5EFE"/>
    <w:rsid w:val="008E2581"/>
    <w:rsid w:val="008E363E"/>
    <w:rsid w:val="00915EFE"/>
    <w:rsid w:val="00936840"/>
    <w:rsid w:val="0096601B"/>
    <w:rsid w:val="009745ED"/>
    <w:rsid w:val="00977BC5"/>
    <w:rsid w:val="00982DA2"/>
    <w:rsid w:val="009A523A"/>
    <w:rsid w:val="009A74C9"/>
    <w:rsid w:val="009C00C3"/>
    <w:rsid w:val="009D5849"/>
    <w:rsid w:val="009E3C44"/>
    <w:rsid w:val="009E46D9"/>
    <w:rsid w:val="009F379F"/>
    <w:rsid w:val="009F70AB"/>
    <w:rsid w:val="00A1349F"/>
    <w:rsid w:val="00A23A49"/>
    <w:rsid w:val="00A77FDC"/>
    <w:rsid w:val="00A92B18"/>
    <w:rsid w:val="00AA4020"/>
    <w:rsid w:val="00AD3D50"/>
    <w:rsid w:val="00B07C2E"/>
    <w:rsid w:val="00B1709E"/>
    <w:rsid w:val="00B24A6F"/>
    <w:rsid w:val="00B26577"/>
    <w:rsid w:val="00B30CFC"/>
    <w:rsid w:val="00B46A45"/>
    <w:rsid w:val="00B46C53"/>
    <w:rsid w:val="00B573E8"/>
    <w:rsid w:val="00B64BC2"/>
    <w:rsid w:val="00B92487"/>
    <w:rsid w:val="00B93564"/>
    <w:rsid w:val="00BB3E5E"/>
    <w:rsid w:val="00BE7B15"/>
    <w:rsid w:val="00C0207F"/>
    <w:rsid w:val="00C168DD"/>
    <w:rsid w:val="00C17F1D"/>
    <w:rsid w:val="00C465F4"/>
    <w:rsid w:val="00C50EE7"/>
    <w:rsid w:val="00C56667"/>
    <w:rsid w:val="00C76DB9"/>
    <w:rsid w:val="00C77FD3"/>
    <w:rsid w:val="00C97D2F"/>
    <w:rsid w:val="00CB0B51"/>
    <w:rsid w:val="00CB37B3"/>
    <w:rsid w:val="00CB7A5A"/>
    <w:rsid w:val="00CC21C7"/>
    <w:rsid w:val="00CD000F"/>
    <w:rsid w:val="00CD5A6E"/>
    <w:rsid w:val="00CE3CEC"/>
    <w:rsid w:val="00CE7D5C"/>
    <w:rsid w:val="00CF2623"/>
    <w:rsid w:val="00CF7763"/>
    <w:rsid w:val="00D10D92"/>
    <w:rsid w:val="00D353BC"/>
    <w:rsid w:val="00D37636"/>
    <w:rsid w:val="00D45037"/>
    <w:rsid w:val="00D46211"/>
    <w:rsid w:val="00D506DC"/>
    <w:rsid w:val="00D535B7"/>
    <w:rsid w:val="00D6240F"/>
    <w:rsid w:val="00D805F7"/>
    <w:rsid w:val="00D80C88"/>
    <w:rsid w:val="00DA727E"/>
    <w:rsid w:val="00DB1BD0"/>
    <w:rsid w:val="00DC63E5"/>
    <w:rsid w:val="00E05D3B"/>
    <w:rsid w:val="00E0636D"/>
    <w:rsid w:val="00E06923"/>
    <w:rsid w:val="00E166C5"/>
    <w:rsid w:val="00E24A2C"/>
    <w:rsid w:val="00E341D7"/>
    <w:rsid w:val="00E849B9"/>
    <w:rsid w:val="00E84AEA"/>
    <w:rsid w:val="00E87B91"/>
    <w:rsid w:val="00E97B69"/>
    <w:rsid w:val="00ED42B7"/>
    <w:rsid w:val="00EE25EA"/>
    <w:rsid w:val="00EE4600"/>
    <w:rsid w:val="00EE69BB"/>
    <w:rsid w:val="00EF5A55"/>
    <w:rsid w:val="00F1697F"/>
    <w:rsid w:val="00F27632"/>
    <w:rsid w:val="00F31BAA"/>
    <w:rsid w:val="00F43D7A"/>
    <w:rsid w:val="00F43E19"/>
    <w:rsid w:val="00F452D5"/>
    <w:rsid w:val="00F804BF"/>
    <w:rsid w:val="00F84BD4"/>
    <w:rsid w:val="00FA462C"/>
    <w:rsid w:val="00FC37E2"/>
    <w:rsid w:val="00FF0B5A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3772E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F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72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7224"/>
    <w:rPr>
      <w:b/>
      <w:bCs/>
    </w:rPr>
  </w:style>
  <w:style w:type="character" w:customStyle="1" w:styleId="text">
    <w:name w:val="text"/>
    <w:basedOn w:val="DefaultParagraphFont"/>
    <w:rsid w:val="00C77FD3"/>
  </w:style>
  <w:style w:type="character" w:customStyle="1" w:styleId="small-caps">
    <w:name w:val="small-caps"/>
    <w:basedOn w:val="DefaultParagraphFont"/>
    <w:rsid w:val="00C77FD3"/>
  </w:style>
  <w:style w:type="character" w:styleId="Hyperlink">
    <w:name w:val="Hyperlink"/>
    <w:basedOn w:val="DefaultParagraphFont"/>
    <w:uiPriority w:val="99"/>
    <w:semiHidden/>
    <w:unhideWhenUsed/>
    <w:rsid w:val="00422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15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customStyle="1" w:styleId="style10">
    <w:name w:val="style10"/>
    <w:basedOn w:val="Normal"/>
    <w:rsid w:val="00B07C2E"/>
    <w:pPr>
      <w:spacing w:after="100" w:afterAutospacing="1"/>
      <w:jc w:val="center"/>
    </w:pPr>
  </w:style>
  <w:style w:type="character" w:customStyle="1" w:styleId="style4591">
    <w:name w:val="style4591"/>
    <w:rsid w:val="00B07C2E"/>
    <w:rPr>
      <w:rFonts w:ascii="Verdana" w:hAnsi="Verdana" w:hint="default"/>
    </w:rPr>
  </w:style>
  <w:style w:type="character" w:customStyle="1" w:styleId="indent-1-breaks">
    <w:name w:val="indent-1-breaks"/>
    <w:basedOn w:val="DefaultParagraphFont"/>
    <w:rsid w:val="00B24A6F"/>
  </w:style>
  <w:style w:type="character" w:customStyle="1" w:styleId="Heading3Char">
    <w:name w:val="Heading 3 Char"/>
    <w:basedOn w:val="DefaultParagraphFont"/>
    <w:link w:val="Heading3"/>
    <w:rsid w:val="003772E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customStyle="1" w:styleId="mntl-sc-block-headingtext">
    <w:name w:val="mntl-sc-block-heading__text"/>
    <w:basedOn w:val="DefaultParagraphFont"/>
    <w:rsid w:val="003772E8"/>
  </w:style>
  <w:style w:type="character" w:customStyle="1" w:styleId="tutorialsmainbody1">
    <w:name w:val="tutorials_mainbody1"/>
    <w:basedOn w:val="DefaultParagraphFont"/>
    <w:rsid w:val="003772E8"/>
    <w:rPr>
      <w:rFonts w:ascii="Arial" w:hAnsi="Arial" w:cs="Arial" w:hint="default"/>
      <w:i w:val="0"/>
      <w:i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CA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3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CA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3772E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F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72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7224"/>
    <w:rPr>
      <w:b/>
      <w:bCs/>
    </w:rPr>
  </w:style>
  <w:style w:type="character" w:customStyle="1" w:styleId="text">
    <w:name w:val="text"/>
    <w:basedOn w:val="DefaultParagraphFont"/>
    <w:rsid w:val="00C77FD3"/>
  </w:style>
  <w:style w:type="character" w:customStyle="1" w:styleId="small-caps">
    <w:name w:val="small-caps"/>
    <w:basedOn w:val="DefaultParagraphFont"/>
    <w:rsid w:val="00C77FD3"/>
  </w:style>
  <w:style w:type="character" w:styleId="Hyperlink">
    <w:name w:val="Hyperlink"/>
    <w:basedOn w:val="DefaultParagraphFont"/>
    <w:uiPriority w:val="99"/>
    <w:semiHidden/>
    <w:unhideWhenUsed/>
    <w:rsid w:val="00422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15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customStyle="1" w:styleId="style10">
    <w:name w:val="style10"/>
    <w:basedOn w:val="Normal"/>
    <w:rsid w:val="00B07C2E"/>
    <w:pPr>
      <w:spacing w:after="100" w:afterAutospacing="1"/>
      <w:jc w:val="center"/>
    </w:pPr>
  </w:style>
  <w:style w:type="character" w:customStyle="1" w:styleId="style4591">
    <w:name w:val="style4591"/>
    <w:rsid w:val="00B07C2E"/>
    <w:rPr>
      <w:rFonts w:ascii="Verdana" w:hAnsi="Verdana" w:hint="default"/>
    </w:rPr>
  </w:style>
  <w:style w:type="character" w:customStyle="1" w:styleId="indent-1-breaks">
    <w:name w:val="indent-1-breaks"/>
    <w:basedOn w:val="DefaultParagraphFont"/>
    <w:rsid w:val="00B24A6F"/>
  </w:style>
  <w:style w:type="character" w:customStyle="1" w:styleId="Heading3Char">
    <w:name w:val="Heading 3 Char"/>
    <w:basedOn w:val="DefaultParagraphFont"/>
    <w:link w:val="Heading3"/>
    <w:rsid w:val="003772E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customStyle="1" w:styleId="mntl-sc-block-headingtext">
    <w:name w:val="mntl-sc-block-heading__text"/>
    <w:basedOn w:val="DefaultParagraphFont"/>
    <w:rsid w:val="003772E8"/>
  </w:style>
  <w:style w:type="character" w:customStyle="1" w:styleId="tutorialsmainbody1">
    <w:name w:val="tutorials_mainbody1"/>
    <w:basedOn w:val="DefaultParagraphFont"/>
    <w:rsid w:val="003772E8"/>
    <w:rPr>
      <w:rFonts w:ascii="Arial" w:hAnsi="Arial" w:cs="Arial" w:hint="default"/>
      <w:i w:val="0"/>
      <w:i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CA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3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CA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5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0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Captain CU Financial Planning 2025</vt:lpstr>
    </vt:vector>
  </TitlesOfParts>
  <Company>HP Inc.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Captain CU Financial Planning 2025</dc:title>
  <dc:creator>REV. FREEMAN</dc:creator>
  <cp:lastModifiedBy>REV. FREEMAN</cp:lastModifiedBy>
  <cp:revision>7</cp:revision>
  <cp:lastPrinted>2025-04-04T14:43:00Z</cp:lastPrinted>
  <dcterms:created xsi:type="dcterms:W3CDTF">2025-09-24T04:58:00Z</dcterms:created>
  <dcterms:modified xsi:type="dcterms:W3CDTF">2025-09-24T05:27:00Z</dcterms:modified>
</cp:coreProperties>
</file>